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2341A" w14:textId="45288758" w:rsidR="003D569C" w:rsidRPr="00CE41E9" w:rsidRDefault="00CE41E9" w:rsidP="00CE41E9">
      <w:pPr>
        <w:adjustRightInd w:val="0"/>
        <w:snapToGrid w:val="0"/>
        <w:spacing w:after="0" w:line="240" w:lineRule="auto"/>
        <w:jc w:val="center"/>
        <w:rPr>
          <w:rFonts w:eastAsia="맑은 고딕"/>
          <w:b/>
          <w:bCs/>
          <w:szCs w:val="24"/>
        </w:rPr>
      </w:pPr>
      <w:r w:rsidRPr="00CE41E9">
        <w:rPr>
          <w:rFonts w:eastAsia="맑은 고딕"/>
          <w:b/>
          <w:bCs/>
          <w:szCs w:val="24"/>
        </w:rPr>
        <w:t>Supplementary Material</w:t>
      </w:r>
    </w:p>
    <w:p w14:paraId="3EDD066C" w14:textId="2DE53849" w:rsidR="00CE41E9" w:rsidRDefault="00CE41E9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DAD013D" w14:textId="01156E43" w:rsidR="00223345" w:rsidRDefault="00223345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4B8C6BD" w14:textId="445FF35B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Table 1. Standard deviation (SD) of standardized loadings obtained from different SEM approaches in Simulation Study 1. </w:t>
      </w:r>
    </w:p>
    <w:p w14:paraId="4AACEF0B" w14:textId="77777777" w:rsidR="00E75BA0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Table 2. Standard deviation (SD) of standardized path coefficients obtained from different SEM approaches in Simulation Study 1. </w:t>
      </w:r>
    </w:p>
    <w:p w14:paraId="457005B5" w14:textId="22C4315C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>Table 3. Root meant square error (RMSE) of standardized loadings obtained from different SEM approaches in Simulation Study 1.</w:t>
      </w:r>
    </w:p>
    <w:p w14:paraId="74732AFF" w14:textId="77777777" w:rsidR="00583399" w:rsidRPr="00583399" w:rsidRDefault="00223345" w:rsidP="00583399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Table 4. Root meant square error (RMSE) of standardized path coefficients obtained from </w:t>
      </w:r>
      <w:r w:rsidRPr="00583399">
        <w:rPr>
          <w:rFonts w:eastAsia="맑은 고딕"/>
          <w:szCs w:val="24"/>
        </w:rPr>
        <w:t>different SEM approaches in Simulation Study 1.</w:t>
      </w:r>
    </w:p>
    <w:p w14:paraId="6081AA21" w14:textId="77777777" w:rsidR="00583399" w:rsidRPr="00583399" w:rsidRDefault="00583399" w:rsidP="00583399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</w:p>
    <w:p w14:paraId="69688F8D" w14:textId="77777777" w:rsidR="00583399" w:rsidRPr="00583399" w:rsidRDefault="00583399" w:rsidP="00583399">
      <w:pPr>
        <w:spacing w:line="360" w:lineRule="auto"/>
      </w:pPr>
      <w:r w:rsidRPr="00583399">
        <w:t xml:space="preserve">Figure 1. </w:t>
      </w:r>
      <w:r w:rsidRPr="00583399">
        <w:rPr>
          <w:szCs w:val="24"/>
        </w:rPr>
        <w:t>Average mean absolute error (MAE) values of the estimates of integrated generalized structured component analysis (IGSCA) and consistent partial least squares (</w:t>
      </w:r>
      <w:proofErr w:type="spellStart"/>
      <w:r w:rsidRPr="00583399">
        <w:rPr>
          <w:szCs w:val="24"/>
        </w:rPr>
        <w:t>PLSc</w:t>
      </w:r>
      <w:proofErr w:type="spellEnd"/>
      <w:r w:rsidRPr="00583399">
        <w:rPr>
          <w:szCs w:val="24"/>
        </w:rPr>
        <w:t xml:space="preserve">) per condition under the under-parameterized model I in Simulation Study 2 (o: IGSCA and ∆: </w:t>
      </w:r>
      <w:proofErr w:type="spellStart"/>
      <w:r w:rsidRPr="00583399">
        <w:rPr>
          <w:szCs w:val="24"/>
        </w:rPr>
        <w:t>PLSc</w:t>
      </w:r>
      <w:proofErr w:type="spellEnd"/>
      <w:r w:rsidRPr="00583399">
        <w:rPr>
          <w:szCs w:val="24"/>
        </w:rPr>
        <w:t>).</w:t>
      </w:r>
    </w:p>
    <w:p w14:paraId="5C049239" w14:textId="4353ED49" w:rsidR="00223345" w:rsidRPr="00223345" w:rsidRDefault="006B5DD7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583399">
        <w:rPr>
          <w:rFonts w:eastAsia="맑은 고딕"/>
          <w:szCs w:val="24"/>
        </w:rPr>
        <w:t xml:space="preserve"> </w:t>
      </w:r>
    </w:p>
    <w:p w14:paraId="347749B5" w14:textId="77777777" w:rsidR="006B5DD7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One data file is attached with the filename – ‘Simulation2.mat’.  This file includes </w:t>
      </w:r>
      <w:r w:rsidR="006B5DD7">
        <w:rPr>
          <w:rFonts w:eastAsia="맑은 고딕"/>
          <w:szCs w:val="24"/>
        </w:rPr>
        <w:t>two</w:t>
      </w:r>
      <w:r w:rsidRPr="00223345">
        <w:rPr>
          <w:rFonts w:eastAsia="맑은 고딕"/>
          <w:szCs w:val="24"/>
        </w:rPr>
        <w:t xml:space="preserve"> variable</w:t>
      </w:r>
      <w:r w:rsidR="006B5DD7">
        <w:rPr>
          <w:rFonts w:eastAsia="맑은 고딕"/>
          <w:szCs w:val="24"/>
        </w:rPr>
        <w:t>s</w:t>
      </w:r>
      <w:r w:rsidRPr="00223345">
        <w:rPr>
          <w:rFonts w:eastAsia="맑은 고딕"/>
          <w:szCs w:val="24"/>
        </w:rPr>
        <w:t xml:space="preserve">, </w:t>
      </w:r>
    </w:p>
    <w:p w14:paraId="366A8CF8" w14:textId="3A46723D" w:rsidR="00223345" w:rsidRPr="00223345" w:rsidRDefault="006B5DD7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>
        <w:rPr>
          <w:rFonts w:eastAsia="맑은 고딕"/>
          <w:szCs w:val="24"/>
        </w:rPr>
        <w:t>‘</w:t>
      </w:r>
      <w:proofErr w:type="spellStart"/>
      <w:r>
        <w:rPr>
          <w:rFonts w:eastAsia="맑은 고딕"/>
          <w:szCs w:val="24"/>
        </w:rPr>
        <w:t>Sig_Zp</w:t>
      </w:r>
      <w:proofErr w:type="spellEnd"/>
      <w:r>
        <w:rPr>
          <w:rFonts w:eastAsia="맑은 고딕"/>
          <w:szCs w:val="24"/>
        </w:rPr>
        <w:t xml:space="preserve">’, and </w:t>
      </w:r>
      <w:r w:rsidR="00223345" w:rsidRPr="00223345">
        <w:rPr>
          <w:rFonts w:eastAsia="맑은 고딕"/>
          <w:szCs w:val="24"/>
        </w:rPr>
        <w:t>‘Individual MAE’</w:t>
      </w:r>
      <w:r>
        <w:rPr>
          <w:rFonts w:eastAsia="맑은 고딕"/>
          <w:szCs w:val="24"/>
        </w:rPr>
        <w:t xml:space="preserve">. The first variable involves the covariance matrix of a block of composite indicators. It is of 3 by 1 cell type, whose rows correspond to the number of indicators per construct </w:t>
      </w:r>
      <w:r w:rsidRPr="00223345">
        <w:rPr>
          <w:rFonts w:eastAsia="맑은 고딕"/>
          <w:szCs w:val="24"/>
        </w:rPr>
        <w:t xml:space="preserve">(1: </w:t>
      </w:r>
      <w:proofErr w:type="spellStart"/>
      <w:r w:rsidRPr="00223345">
        <w:rPr>
          <w:rFonts w:eastAsia="맑은 고딕"/>
          <w:szCs w:val="24"/>
        </w:rPr>
        <w:t>N</w:t>
      </w:r>
      <w:r w:rsidRPr="001048E3">
        <w:rPr>
          <w:rFonts w:eastAsia="맑은 고딕"/>
          <w:szCs w:val="24"/>
          <w:vertAlign w:val="subscript"/>
        </w:rPr>
        <w:t>ind</w:t>
      </w:r>
      <w:proofErr w:type="spellEnd"/>
      <w:r w:rsidRPr="00223345">
        <w:rPr>
          <w:rFonts w:eastAsia="맑은 고딕"/>
          <w:szCs w:val="24"/>
        </w:rPr>
        <w:t xml:space="preserve"> = 3, 2: </w:t>
      </w:r>
      <w:proofErr w:type="spellStart"/>
      <w:r w:rsidRPr="00223345">
        <w:rPr>
          <w:rFonts w:eastAsia="맑은 고딕"/>
          <w:szCs w:val="24"/>
        </w:rPr>
        <w:t>N</w:t>
      </w:r>
      <w:r w:rsidRPr="001048E3">
        <w:rPr>
          <w:rFonts w:eastAsia="맑은 고딕"/>
          <w:szCs w:val="24"/>
          <w:vertAlign w:val="subscript"/>
        </w:rPr>
        <w:t>ind</w:t>
      </w:r>
      <w:proofErr w:type="spellEnd"/>
      <w:r w:rsidRPr="00223345">
        <w:rPr>
          <w:rFonts w:eastAsia="맑은 고딕"/>
          <w:szCs w:val="24"/>
        </w:rPr>
        <w:t xml:space="preserve"> = 5, 3: </w:t>
      </w:r>
      <w:proofErr w:type="spellStart"/>
      <w:r w:rsidRPr="00223345">
        <w:rPr>
          <w:rFonts w:eastAsia="맑은 고딕"/>
          <w:szCs w:val="24"/>
        </w:rPr>
        <w:t>N</w:t>
      </w:r>
      <w:r w:rsidRPr="001048E3">
        <w:rPr>
          <w:rFonts w:eastAsia="맑은 고딕"/>
          <w:szCs w:val="24"/>
          <w:vertAlign w:val="subscript"/>
        </w:rPr>
        <w:t>ind</w:t>
      </w:r>
      <w:proofErr w:type="spellEnd"/>
      <w:r w:rsidRPr="00223345">
        <w:rPr>
          <w:rFonts w:eastAsia="맑은 고딕"/>
          <w:szCs w:val="24"/>
        </w:rPr>
        <w:t xml:space="preserve"> = 7).</w:t>
      </w:r>
      <w:r>
        <w:rPr>
          <w:rFonts w:eastAsia="맑은 고딕"/>
          <w:szCs w:val="24"/>
        </w:rPr>
        <w:t xml:space="preserve"> The 2</w:t>
      </w:r>
      <w:r w:rsidRPr="006B5DD7">
        <w:rPr>
          <w:rFonts w:eastAsia="맑은 고딕"/>
          <w:szCs w:val="24"/>
          <w:vertAlign w:val="superscript"/>
        </w:rPr>
        <w:t>nd</w:t>
      </w:r>
      <w:r>
        <w:rPr>
          <w:rFonts w:eastAsia="맑은 고딕"/>
          <w:szCs w:val="24"/>
        </w:rPr>
        <w:t xml:space="preserve"> variable </w:t>
      </w:r>
      <w:r w:rsidR="00223345" w:rsidRPr="00223345">
        <w:rPr>
          <w:rFonts w:eastAsia="맑은 고딕"/>
          <w:szCs w:val="24"/>
        </w:rPr>
        <w:t xml:space="preserve">contains the mean absolute error (MAE) of individual loadings and path coefficients obtained from </w:t>
      </w:r>
      <w:r w:rsidR="001048E3" w:rsidRPr="00223345">
        <w:rPr>
          <w:rFonts w:eastAsia="맑은 고딕"/>
          <w:szCs w:val="24"/>
        </w:rPr>
        <w:t xml:space="preserve">IGSCA </w:t>
      </w:r>
      <w:r w:rsidR="001048E3">
        <w:rPr>
          <w:rFonts w:eastAsia="맑은 고딕"/>
          <w:szCs w:val="24"/>
        </w:rPr>
        <w:t xml:space="preserve">and </w:t>
      </w:r>
      <w:proofErr w:type="spellStart"/>
      <w:r w:rsidR="00223345" w:rsidRPr="00223345">
        <w:rPr>
          <w:rFonts w:eastAsia="맑은 고딕"/>
          <w:szCs w:val="24"/>
        </w:rPr>
        <w:t>PLSc</w:t>
      </w:r>
      <w:proofErr w:type="spellEnd"/>
      <w:r w:rsidR="00223345" w:rsidRPr="00223345">
        <w:rPr>
          <w:rFonts w:eastAsia="맑은 고딕"/>
          <w:szCs w:val="24"/>
        </w:rPr>
        <w:t xml:space="preserve"> per condition in Simulation Study 2. The variable is of 3 by 1 structure type, whose rows</w:t>
      </w:r>
      <w:r>
        <w:rPr>
          <w:rFonts w:eastAsia="맑은 고딕"/>
          <w:szCs w:val="24"/>
        </w:rPr>
        <w:t xml:space="preserve"> also</w:t>
      </w:r>
      <w:r w:rsidR="00223345" w:rsidRPr="00223345">
        <w:rPr>
          <w:rFonts w:eastAsia="맑은 고딕"/>
          <w:szCs w:val="24"/>
        </w:rPr>
        <w:t xml:space="preserve"> represent the number of indicators </w:t>
      </w:r>
      <w:r>
        <w:rPr>
          <w:rFonts w:eastAsia="맑은 고딕"/>
          <w:szCs w:val="24"/>
        </w:rPr>
        <w:t xml:space="preserve">per construct </w:t>
      </w:r>
      <w:r w:rsidR="00223345" w:rsidRPr="00223345">
        <w:rPr>
          <w:rFonts w:eastAsia="맑은 고딕"/>
          <w:szCs w:val="24"/>
        </w:rPr>
        <w:t xml:space="preserve">(1: </w:t>
      </w:r>
      <w:proofErr w:type="spellStart"/>
      <w:r w:rsidR="00223345" w:rsidRPr="00223345">
        <w:rPr>
          <w:rFonts w:eastAsia="맑은 고딕"/>
          <w:szCs w:val="24"/>
        </w:rPr>
        <w:t>N</w:t>
      </w:r>
      <w:r w:rsidR="00223345" w:rsidRPr="001048E3">
        <w:rPr>
          <w:rFonts w:eastAsia="맑은 고딕"/>
          <w:szCs w:val="24"/>
          <w:vertAlign w:val="subscript"/>
        </w:rPr>
        <w:t>ind</w:t>
      </w:r>
      <w:proofErr w:type="spellEnd"/>
      <w:r w:rsidR="00223345" w:rsidRPr="00223345">
        <w:rPr>
          <w:rFonts w:eastAsia="맑은 고딕"/>
          <w:szCs w:val="24"/>
        </w:rPr>
        <w:t xml:space="preserve"> = 3, 2: </w:t>
      </w:r>
      <w:proofErr w:type="spellStart"/>
      <w:r w:rsidR="00223345" w:rsidRPr="00223345">
        <w:rPr>
          <w:rFonts w:eastAsia="맑은 고딕"/>
          <w:szCs w:val="24"/>
        </w:rPr>
        <w:t>N</w:t>
      </w:r>
      <w:r w:rsidR="00223345" w:rsidRPr="001048E3">
        <w:rPr>
          <w:rFonts w:eastAsia="맑은 고딕"/>
          <w:szCs w:val="24"/>
          <w:vertAlign w:val="subscript"/>
        </w:rPr>
        <w:t>ind</w:t>
      </w:r>
      <w:proofErr w:type="spellEnd"/>
      <w:r w:rsidR="00223345" w:rsidRPr="00223345">
        <w:rPr>
          <w:rFonts w:eastAsia="맑은 고딕"/>
          <w:szCs w:val="24"/>
        </w:rPr>
        <w:t xml:space="preserve"> = 5, 3: </w:t>
      </w:r>
      <w:proofErr w:type="spellStart"/>
      <w:r w:rsidR="00223345" w:rsidRPr="00223345">
        <w:rPr>
          <w:rFonts w:eastAsia="맑은 고딕"/>
          <w:szCs w:val="24"/>
        </w:rPr>
        <w:t>N</w:t>
      </w:r>
      <w:r w:rsidR="00223345" w:rsidRPr="001048E3">
        <w:rPr>
          <w:rFonts w:eastAsia="맑은 고딕"/>
          <w:szCs w:val="24"/>
          <w:vertAlign w:val="subscript"/>
        </w:rPr>
        <w:t>ind</w:t>
      </w:r>
      <w:proofErr w:type="spellEnd"/>
      <w:r w:rsidR="00223345" w:rsidRPr="00223345">
        <w:rPr>
          <w:rFonts w:eastAsia="맑은 고딕"/>
          <w:szCs w:val="24"/>
        </w:rPr>
        <w:t xml:space="preserve"> = 7). It has one field, named ‘Eval’, which is a matrix of 5 dimensions. The meanings of each dimensions and its values are as follows:</w:t>
      </w:r>
    </w:p>
    <w:p w14:paraId="30AECE07" w14:textId="51888E93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ab/>
        <w:t xml:space="preserve">1st dimension: exogenous latent correlation (1: </w:t>
      </w:r>
      <w:r w:rsidR="00583399">
        <w:rPr>
          <w:rFonts w:eastAsia="맑은 고딕"/>
          <w:szCs w:val="24"/>
        </w:rPr>
        <w:t>σ</w:t>
      </w:r>
      <w:r w:rsidRPr="00223345">
        <w:rPr>
          <w:rFonts w:eastAsia="맑은 고딕"/>
          <w:szCs w:val="24"/>
        </w:rPr>
        <w:t xml:space="preserve"> = .</w:t>
      </w:r>
      <w:r w:rsidR="00184D71">
        <w:rPr>
          <w:rFonts w:eastAsia="맑은 고딕"/>
          <w:szCs w:val="24"/>
        </w:rPr>
        <w:t>1</w:t>
      </w:r>
      <w:r w:rsidRPr="00223345">
        <w:rPr>
          <w:rFonts w:eastAsia="맑은 고딕"/>
          <w:szCs w:val="24"/>
        </w:rPr>
        <w:t xml:space="preserve">, 2: </w:t>
      </w:r>
      <w:r w:rsidR="00583399">
        <w:rPr>
          <w:rFonts w:eastAsia="맑은 고딕"/>
          <w:szCs w:val="24"/>
        </w:rPr>
        <w:t>σ</w:t>
      </w:r>
      <w:r w:rsidRPr="00223345">
        <w:rPr>
          <w:rFonts w:eastAsia="맑은 고딕"/>
          <w:szCs w:val="24"/>
        </w:rPr>
        <w:t xml:space="preserve"> = .</w:t>
      </w:r>
      <w:r w:rsidR="00184D71">
        <w:rPr>
          <w:rFonts w:eastAsia="맑은 고딕"/>
          <w:szCs w:val="24"/>
        </w:rPr>
        <w:t>3</w:t>
      </w:r>
      <w:r w:rsidRPr="00223345">
        <w:rPr>
          <w:rFonts w:eastAsia="맑은 고딕"/>
          <w:szCs w:val="24"/>
        </w:rPr>
        <w:t xml:space="preserve">, 3: </w:t>
      </w:r>
      <w:r w:rsidR="00583399">
        <w:rPr>
          <w:rFonts w:eastAsia="맑은 고딕"/>
          <w:szCs w:val="24"/>
        </w:rPr>
        <w:t>σ</w:t>
      </w:r>
      <w:r w:rsidRPr="00223345">
        <w:rPr>
          <w:rFonts w:eastAsia="맑은 고딕"/>
          <w:szCs w:val="24"/>
        </w:rPr>
        <w:t xml:space="preserve"> = .</w:t>
      </w:r>
      <w:r w:rsidR="00184D71">
        <w:rPr>
          <w:rFonts w:eastAsia="맑은 고딕"/>
          <w:szCs w:val="24"/>
        </w:rPr>
        <w:t>5</w:t>
      </w:r>
      <w:r w:rsidRPr="00223345">
        <w:rPr>
          <w:rFonts w:eastAsia="맑은 고딕"/>
          <w:szCs w:val="24"/>
        </w:rPr>
        <w:t>),</w:t>
      </w:r>
    </w:p>
    <w:p w14:paraId="3D22A468" w14:textId="77777777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ab/>
        <w:t xml:space="preserve">2nd dimension: sample size (1: N = 100, 2: N = 200, 3: N = 500, 4: N = 1000), </w:t>
      </w:r>
    </w:p>
    <w:p w14:paraId="7509F6A8" w14:textId="77777777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ab/>
        <w:t xml:space="preserve">3rd dimension: SEM approach (1: IGSCA, 2: </w:t>
      </w:r>
      <w:proofErr w:type="spellStart"/>
      <w:r w:rsidRPr="00223345">
        <w:rPr>
          <w:rFonts w:eastAsia="맑은 고딕"/>
          <w:szCs w:val="24"/>
        </w:rPr>
        <w:t>PLSc</w:t>
      </w:r>
      <w:proofErr w:type="spellEnd"/>
      <w:r w:rsidRPr="00223345">
        <w:rPr>
          <w:rFonts w:eastAsia="맑은 고딕"/>
          <w:szCs w:val="24"/>
        </w:rPr>
        <w:t>)</w:t>
      </w:r>
    </w:p>
    <w:p w14:paraId="1A4872CF" w14:textId="5CF1CAAB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ab/>
        <w:t xml:space="preserve">4th dimension: model specification (1: correct, 2: </w:t>
      </w:r>
      <w:r w:rsidR="006B5DD7">
        <w:rPr>
          <w:rFonts w:eastAsia="맑은 고딕"/>
          <w:szCs w:val="24"/>
        </w:rPr>
        <w:t xml:space="preserve">under </w:t>
      </w:r>
      <w:r w:rsidRPr="00223345">
        <w:rPr>
          <w:rFonts w:eastAsia="맑은 고딕"/>
          <w:szCs w:val="24"/>
        </w:rPr>
        <w:t xml:space="preserve">I, 3: </w:t>
      </w:r>
      <w:r w:rsidR="006B5DD7">
        <w:rPr>
          <w:rFonts w:eastAsia="맑은 고딕"/>
          <w:szCs w:val="24"/>
        </w:rPr>
        <w:t>over</w:t>
      </w:r>
      <w:r w:rsidRPr="00223345">
        <w:rPr>
          <w:rFonts w:eastAsia="맑은 고딕"/>
          <w:szCs w:val="24"/>
        </w:rPr>
        <w:t xml:space="preserve"> I</w:t>
      </w:r>
      <w:r w:rsidR="00845107" w:rsidRPr="00223345">
        <w:rPr>
          <w:rFonts w:eastAsia="맑은 고딕"/>
          <w:szCs w:val="24"/>
        </w:rPr>
        <w:t xml:space="preserve">, </w:t>
      </w:r>
      <w:r w:rsidR="00845107">
        <w:rPr>
          <w:rFonts w:eastAsia="맑은 고딕"/>
          <w:szCs w:val="24"/>
        </w:rPr>
        <w:t>4</w:t>
      </w:r>
      <w:r w:rsidR="00845107" w:rsidRPr="00223345">
        <w:rPr>
          <w:rFonts w:eastAsia="맑은 고딕"/>
          <w:szCs w:val="24"/>
        </w:rPr>
        <w:t xml:space="preserve">: </w:t>
      </w:r>
      <w:r w:rsidR="006B5DD7">
        <w:rPr>
          <w:rFonts w:eastAsia="맑은 고딕"/>
          <w:szCs w:val="24"/>
        </w:rPr>
        <w:t>under</w:t>
      </w:r>
      <w:r w:rsidR="00845107" w:rsidRPr="00223345">
        <w:rPr>
          <w:rFonts w:eastAsia="맑은 고딕"/>
          <w:szCs w:val="24"/>
        </w:rPr>
        <w:t xml:space="preserve"> </w:t>
      </w:r>
      <w:r w:rsidR="00845107">
        <w:rPr>
          <w:rFonts w:eastAsia="맑은 고딕"/>
          <w:szCs w:val="24"/>
        </w:rPr>
        <w:t>I</w:t>
      </w:r>
      <w:r w:rsidR="00845107" w:rsidRPr="00223345">
        <w:rPr>
          <w:rFonts w:eastAsia="맑은 고딕"/>
          <w:szCs w:val="24"/>
        </w:rPr>
        <w:t>I</w:t>
      </w:r>
      <w:r w:rsidR="00845107">
        <w:rPr>
          <w:rFonts w:eastAsia="맑은 고딕"/>
          <w:szCs w:val="24"/>
        </w:rPr>
        <w:t>,</w:t>
      </w:r>
      <w:r w:rsidR="00845107" w:rsidRPr="00845107">
        <w:rPr>
          <w:rFonts w:eastAsia="맑은 고딕"/>
          <w:szCs w:val="24"/>
        </w:rPr>
        <w:t xml:space="preserve"> </w:t>
      </w:r>
      <w:r w:rsidR="00845107">
        <w:rPr>
          <w:rFonts w:eastAsia="맑은 고딕"/>
          <w:szCs w:val="24"/>
        </w:rPr>
        <w:t>5</w:t>
      </w:r>
      <w:r w:rsidR="00845107" w:rsidRPr="00223345">
        <w:rPr>
          <w:rFonts w:eastAsia="맑은 고딕"/>
          <w:szCs w:val="24"/>
        </w:rPr>
        <w:t xml:space="preserve">: </w:t>
      </w:r>
      <w:r w:rsidR="006B5DD7">
        <w:rPr>
          <w:rFonts w:eastAsia="맑은 고딕"/>
          <w:szCs w:val="24"/>
        </w:rPr>
        <w:t>over</w:t>
      </w:r>
      <w:r w:rsidR="00845107" w:rsidRPr="00223345">
        <w:rPr>
          <w:rFonts w:eastAsia="맑은 고딕"/>
          <w:szCs w:val="24"/>
        </w:rPr>
        <w:t xml:space="preserve"> I</w:t>
      </w:r>
      <w:r w:rsidR="006B5DD7">
        <w:rPr>
          <w:rFonts w:eastAsia="맑은 고딕"/>
          <w:szCs w:val="24"/>
        </w:rPr>
        <w:t>I</w:t>
      </w:r>
      <w:r w:rsidRPr="00223345">
        <w:rPr>
          <w:rFonts w:eastAsia="맑은 고딕"/>
          <w:szCs w:val="24"/>
        </w:rPr>
        <w:t>)</w:t>
      </w:r>
    </w:p>
    <w:p w14:paraId="686938B4" w14:textId="77777777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ab/>
        <w:t>5th dimension: individual parameter</w:t>
      </w:r>
    </w:p>
    <w:p w14:paraId="27B13280" w14:textId="77777777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For instance, if you load the file and insert the following syntax into MATLAB, </w:t>
      </w:r>
    </w:p>
    <w:p w14:paraId="53EB1B8F" w14:textId="20988A44" w:rsidR="00223345" w:rsidRP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lastRenderedPageBreak/>
        <w:tab/>
        <w:t>‘</w:t>
      </w:r>
      <w:proofErr w:type="spellStart"/>
      <w:r w:rsidRPr="00223345">
        <w:rPr>
          <w:rFonts w:eastAsia="맑은 고딕"/>
          <w:szCs w:val="24"/>
        </w:rPr>
        <w:t>Individual_</w:t>
      </w:r>
      <w:proofErr w:type="gramStart"/>
      <w:r w:rsidR="001048E3">
        <w:rPr>
          <w:rFonts w:eastAsia="맑은 고딕"/>
          <w:szCs w:val="24"/>
        </w:rPr>
        <w:t>MAE</w:t>
      </w:r>
      <w:proofErr w:type="spellEnd"/>
      <w:r w:rsidRPr="00223345">
        <w:rPr>
          <w:rFonts w:eastAsia="맑은 고딕"/>
          <w:szCs w:val="24"/>
        </w:rPr>
        <w:t>(</w:t>
      </w:r>
      <w:proofErr w:type="gramEnd"/>
      <w:r w:rsidRPr="00223345">
        <w:rPr>
          <w:rFonts w:eastAsia="맑은 고딕"/>
          <w:szCs w:val="24"/>
        </w:rPr>
        <w:t>3).Eval(2,2,:,1,:,</w:t>
      </w:r>
      <w:r w:rsidR="009B61AA">
        <w:rPr>
          <w:rFonts w:eastAsia="맑은 고딕"/>
          <w:szCs w:val="24"/>
        </w:rPr>
        <w:t>:</w:t>
      </w:r>
      <w:r w:rsidRPr="00223345">
        <w:rPr>
          <w:rFonts w:eastAsia="맑은 고딕"/>
          <w:szCs w:val="24"/>
        </w:rPr>
        <w:t>)’</w:t>
      </w:r>
    </w:p>
    <w:p w14:paraId="2E339F70" w14:textId="4627D880" w:rsidR="00223345" w:rsidRDefault="00223345" w:rsidP="00223345">
      <w:pPr>
        <w:adjustRightInd w:val="0"/>
        <w:snapToGrid w:val="0"/>
        <w:spacing w:after="0" w:line="360" w:lineRule="auto"/>
        <w:rPr>
          <w:rFonts w:eastAsia="맑은 고딕"/>
          <w:szCs w:val="24"/>
        </w:rPr>
      </w:pPr>
      <w:r w:rsidRPr="00223345">
        <w:rPr>
          <w:rFonts w:eastAsia="맑은 고딕"/>
          <w:szCs w:val="24"/>
        </w:rPr>
        <w:t xml:space="preserve">you can access the MAE of all the individual estimates of all the SEM approaches for the structural equation model with </w:t>
      </w:r>
      <w:r w:rsidR="00E75BA0">
        <w:rPr>
          <w:rFonts w:eastAsia="맑은 고딕"/>
          <w:szCs w:val="24"/>
        </w:rPr>
        <w:t>7</w:t>
      </w:r>
      <w:r w:rsidRPr="00223345">
        <w:rPr>
          <w:rFonts w:eastAsia="맑은 고딕"/>
          <w:szCs w:val="24"/>
        </w:rPr>
        <w:t xml:space="preserve"> indicators per construct and .5 exogenous latent correlation under correct model specification when sample size is 200.</w:t>
      </w:r>
    </w:p>
    <w:p w14:paraId="5B4C9236" w14:textId="77777777" w:rsidR="00223345" w:rsidRDefault="00223345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59EBE2A" w14:textId="139470D3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0B8FDA2" w14:textId="13E7056C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0C7C459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538CA16" w14:textId="60B5B2F1" w:rsidR="003D569C" w:rsidRPr="00751550" w:rsidRDefault="00333DEA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  <w:r w:rsidRPr="00751550">
        <w:rPr>
          <w:rFonts w:eastAsia="맑은 고딕"/>
          <w:szCs w:val="24"/>
        </w:rPr>
        <w:t xml:space="preserve">Table </w:t>
      </w:r>
      <w:r w:rsidR="003D569C">
        <w:rPr>
          <w:rFonts w:eastAsia="맑은 고딕"/>
          <w:szCs w:val="24"/>
        </w:rPr>
        <w:t>1</w:t>
      </w:r>
      <w:r w:rsidRPr="00751550">
        <w:rPr>
          <w:rFonts w:eastAsia="맑은 고딕"/>
          <w:szCs w:val="24"/>
        </w:rPr>
        <w:t xml:space="preserve">. </w:t>
      </w:r>
      <w:r w:rsidR="003D569C">
        <w:rPr>
          <w:rFonts w:eastAsia="맑은 고딕"/>
          <w:szCs w:val="24"/>
        </w:rPr>
        <w:t>Standard deviation (SD)</w:t>
      </w:r>
      <w:r w:rsidRPr="00751550">
        <w:rPr>
          <w:rFonts w:eastAsia="맑은 고딕"/>
          <w:szCs w:val="24"/>
        </w:rPr>
        <w:t xml:space="preserve"> of standardized loadings obtained from </w:t>
      </w:r>
      <w:r>
        <w:rPr>
          <w:rFonts w:eastAsia="맑은 고딕"/>
          <w:szCs w:val="24"/>
        </w:rPr>
        <w:t>different SEM approaches in Simulation Study 1</w:t>
      </w:r>
      <w:r w:rsidRPr="00751550">
        <w:rPr>
          <w:rFonts w:eastAsia="맑은 고딕"/>
          <w:szCs w:val="24"/>
        </w:rPr>
        <w:t>. c = component loading and f = factor loading.</w:t>
      </w:r>
    </w:p>
    <w:p w14:paraId="0EAD7FD1" w14:textId="77777777" w:rsidR="003D569C" w:rsidRPr="00751550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tbl>
      <w:tblPr>
        <w:tblW w:w="92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0"/>
        <w:gridCol w:w="104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3D569C" w:rsidRPr="00FE584C" w14:paraId="31E3E3B7" w14:textId="77777777" w:rsidTr="003D569C">
        <w:trPr>
          <w:trHeight w:val="35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35E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E584C">
              <w:rPr>
                <w:rFonts w:eastAsia="Times New Roman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31CF" w14:textId="3EC78D3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C51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1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E21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2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2A3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3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0B8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4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C61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5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DD1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6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8A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7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667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8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876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9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</w:tr>
      <w:tr w:rsidR="003D569C" w:rsidRPr="00FE584C" w14:paraId="3B55A015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BE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26E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E055" w14:textId="3F53D4E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0A5A" w14:textId="0E1C4E7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E0A1" w14:textId="6EFAA77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7AB2" w14:textId="20F816B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E265" w14:textId="688D30A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0D77" w14:textId="0B8FF79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0BA" w14:textId="2D19566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98E2" w14:textId="4014C0B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03B8" w14:textId="77327D7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0FEAF600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116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A89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16A6" w14:textId="6703BBD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B2E7" w14:textId="1549BB6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FE2B" w14:textId="48A78D9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7E95" w14:textId="5EF01A5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1CE22" w14:textId="3C2F942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A414" w14:textId="0853BBD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C4FCE" w14:textId="0F5A03D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890B" w14:textId="0B53308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6AD2" w14:textId="117A169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3D569C" w:rsidRPr="00FE584C" w14:paraId="513DA1AF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0D4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4E3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42DC9" w14:textId="13C2883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57A0" w14:textId="28F141A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78CA2" w14:textId="4A70BE6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1844" w14:textId="624505E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B474" w14:textId="0D00474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B87C" w14:textId="5EBA8EB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27B7" w14:textId="3602A16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F79F0" w14:textId="1DF5F35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B996" w14:textId="7F84EFB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03DB2661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8985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901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2428" w14:textId="29EC8E7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40B03" w14:textId="7322C04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754B" w14:textId="1736409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73D1" w14:textId="1759166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1443" w14:textId="4FBD720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0137" w14:textId="31CCD6C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81A2" w14:textId="1A59694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F7DA" w14:textId="732813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0B10" w14:textId="6387694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1DA67641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083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046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76B2A" w14:textId="5CDEA0D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127B" w14:textId="63CCF5A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CEBFF" w14:textId="48F7EAB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8462" w14:textId="69F373E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68E9" w14:textId="3BB2121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8D29" w14:textId="396D373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218E" w14:textId="2DEC865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1F40" w14:textId="65EB4C8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DABD9" w14:textId="0EE4312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00BC4518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6DF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41C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0BE2" w14:textId="633EC25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D297" w14:textId="79B36D2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4D482" w14:textId="736E9B2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3733" w14:textId="7542ECE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6D4E" w14:textId="23881E2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11A3" w14:textId="37F8D6B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A549" w14:textId="6051240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99CA" w14:textId="23E1328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C408" w14:textId="115C78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3D569C" w:rsidRPr="00FE584C" w14:paraId="4DDB5262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698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637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EE8D" w14:textId="2387B25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9B52" w14:textId="27D0DC3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7B9F" w14:textId="129DF1F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44CA4" w14:textId="505785F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0D29" w14:textId="48BB1F4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D914" w14:textId="4DAC031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9F6C" w14:textId="5AFF85C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2ACD4" w14:textId="17BD4B1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D1C81" w14:textId="53F6729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FE584C" w14:paraId="5223CE01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6B6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BE5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7DAC1" w14:textId="3097F94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2570" w14:textId="514214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EEF6" w14:textId="6F2C411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432D4" w14:textId="0FC91F7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B239" w14:textId="31C9D10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3249" w14:textId="2665ED5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04D7" w14:textId="2F4EE19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CA2A5" w14:textId="0032616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550D" w14:textId="27CED78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0BEA71BC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E6F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D9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C736" w14:textId="452F113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381C" w14:textId="39B5260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6DAE" w14:textId="7581B93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6814" w14:textId="0CAB031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A61F" w14:textId="17A2654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F1D1" w14:textId="4C14C33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B0C0" w14:textId="5391EE1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76B7" w14:textId="2067014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1077" w14:textId="2AA7F6D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0BA1F11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FE3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FB7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02DD" w14:textId="08B5D3A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08AB7" w14:textId="42865C7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4B53" w14:textId="3795A85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7583" w14:textId="0368793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CEB91" w14:textId="59FED1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16BB" w14:textId="1FB42C8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3EB" w14:textId="5E1CA47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E7BFF" w14:textId="0BDE1AE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C65E" w14:textId="62BB208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715B173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039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1BA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1D40" w14:textId="3FDBCA9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DC58" w14:textId="6DF8AE4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E95F" w14:textId="7842609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AD56" w14:textId="25812EE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5B58E" w14:textId="67F0C22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BEFB" w14:textId="1A5576D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9E72" w14:textId="5BBDB93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272B" w14:textId="1876CD3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9FD2" w14:textId="20ABA23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3D569C" w:rsidRPr="00FE584C" w14:paraId="0C229592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10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15E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7F2AB" w14:textId="737A7BF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37C1" w14:textId="3CF2426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B257" w14:textId="34E9CED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9B89" w14:textId="08B015A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87C5" w14:textId="663A4B9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88D4" w14:textId="657340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F4F3" w14:textId="11896A2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D023" w14:textId="5FBA8C7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C1F5" w14:textId="12ACC9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3D569C" w:rsidRPr="00FE584C" w14:paraId="0FE9F965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B30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500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7EE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DF1F" w14:textId="09C15D5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907E" w14:textId="5A25CF1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D849" w14:textId="7787211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A504C" w14:textId="160E3B5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4AE7" w14:textId="3B0832E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4AD9" w14:textId="4496ADA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32E2" w14:textId="638FB2C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EFF4" w14:textId="1ACB875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3430" w14:textId="0D12F94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40E2F220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570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ADD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1AB5D" w14:textId="2BF2043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7CB79" w14:textId="7E99842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E61B" w14:textId="626EDC6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6B1C" w14:textId="5209286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EC7B8" w14:textId="446046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C0AC" w14:textId="3C83F7F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C76CD" w14:textId="2DCDBE5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7B06" w14:textId="490CCFA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8C3D" w14:textId="0B85FEC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FE584C" w14:paraId="200FFE4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A0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E7A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5EE5" w14:textId="2E8CB18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2D83" w14:textId="668249B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EEE1" w14:textId="2F53305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03FB" w14:textId="2571AC2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90A6" w14:textId="14E54EE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E954" w14:textId="3C0F958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9F7C3" w14:textId="3CE8580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A8D1" w14:textId="3886B5C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1D82" w14:textId="22F953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</w:tr>
      <w:tr w:rsidR="003D569C" w:rsidRPr="00FE584C" w14:paraId="6D3A5718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0C5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321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1FB04" w14:textId="5203B57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8286" w14:textId="7355DA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1FC1" w14:textId="3FAAFC9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F71F" w14:textId="1DA831E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A2918" w14:textId="588F1B9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4679" w14:textId="05237F2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7781C" w14:textId="3DD1AD3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903C" w14:textId="2FEF241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FAE7" w14:textId="0447A18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</w:tr>
      <w:tr w:rsidR="003D569C" w:rsidRPr="00FE584C" w14:paraId="397B611B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123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30A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4A52" w14:textId="4B0B98F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2EDBB" w14:textId="16F84A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CC69" w14:textId="4E4AD88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CE22B" w14:textId="2861E36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D2F36" w14:textId="4E5E966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0F2C" w14:textId="1DBCC40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F2AF" w14:textId="6DB9663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0C66" w14:textId="7C92F06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8364" w14:textId="2C1D375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65F29382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111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6A3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84CB" w14:textId="77E01C8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4965" w14:textId="6BB35BC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85E0" w14:textId="5AD4E17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C894" w14:textId="33DB96E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A650" w14:textId="0A383C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2F05" w14:textId="2A7444F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9248" w14:textId="4986D09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5A83B" w14:textId="53FCD2F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8B44" w14:textId="2535808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3D024CD7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C85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1000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14A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994B" w14:textId="10919DF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912F" w14:textId="3D666A3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A818" w14:textId="1D05BD7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46967" w14:textId="0043216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4F3C" w14:textId="2A6540B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A130" w14:textId="09706D3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99F5" w14:textId="391AE32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3EF2" w14:textId="5789E30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95D1" w14:textId="5FD8624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2C594CCA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ACC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F0A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2BA1" w14:textId="0B3F47F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AE28" w14:textId="15B8801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193C" w14:textId="6217808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F16E" w14:textId="3AAB548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F29D" w14:textId="59D768F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2902" w14:textId="37E260A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5FF81" w14:textId="02A21AB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C02B" w14:textId="1FE6CB1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41652" w14:textId="740A4C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180A0C94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A4B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F22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8A93" w14:textId="4A35546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2EA0" w14:textId="7AF47BB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48877" w14:textId="103A019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1CFD" w14:textId="1C5B614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F4FE" w14:textId="78B0E5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A171" w14:textId="3567C66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5ED8" w14:textId="693281C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C4270" w14:textId="51A9A9E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7E7B" w14:textId="74E6D6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</w:tr>
      <w:tr w:rsidR="003D569C" w:rsidRPr="00FE584C" w14:paraId="2DDC22C8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FB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20E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0EF3" w14:textId="56C014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C3481" w14:textId="21EA620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037F" w14:textId="37BF557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DCF52" w14:textId="423DEB6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2867" w14:textId="5C7BB07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9FF4" w14:textId="102DC95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637BF" w14:textId="47917E4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567A4" w14:textId="33A6065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BC79" w14:textId="034E195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</w:tr>
      <w:tr w:rsidR="003D569C" w:rsidRPr="00FE584C" w14:paraId="22B5E438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2EA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320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3E7E" w14:textId="662DE6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47D4" w14:textId="09F0D7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8AF9" w14:textId="77979F1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4F11" w14:textId="0EC038D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2C7F" w14:textId="7F50413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DE94" w14:textId="44E33AB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59076" w14:textId="5C50670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B74A" w14:textId="138C7A1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631B" w14:textId="0F3581D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443EF847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F0E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202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DF53" w14:textId="12C26CF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347E" w14:textId="47DA4BF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883C" w14:textId="1CA12A9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440E" w14:textId="6DEB668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BA41" w14:textId="7AC91F0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4268" w14:textId="10B9705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4DC0" w14:textId="3518B1F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7A8B" w14:textId="0F705F8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FE63" w14:textId="650E394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</w:tbl>
    <w:p w14:paraId="4B348770" w14:textId="77777777" w:rsidR="003D569C" w:rsidRPr="00751550" w:rsidRDefault="003D569C" w:rsidP="00333DEA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4553816" w14:textId="77777777" w:rsidR="00E75BA0" w:rsidRDefault="00E75BA0" w:rsidP="00333DEA">
      <w:pPr>
        <w:rPr>
          <w:rFonts w:eastAsia="맑은 고딕"/>
          <w:szCs w:val="24"/>
        </w:rPr>
      </w:pPr>
    </w:p>
    <w:p w14:paraId="4197C5B8" w14:textId="77777777" w:rsidR="00E75BA0" w:rsidRDefault="00E75BA0" w:rsidP="00333DEA">
      <w:pPr>
        <w:rPr>
          <w:rFonts w:eastAsia="맑은 고딕"/>
          <w:szCs w:val="24"/>
        </w:rPr>
      </w:pPr>
    </w:p>
    <w:p w14:paraId="1B68EC49" w14:textId="22C5C53D" w:rsidR="003D569C" w:rsidRDefault="00333DEA" w:rsidP="00333DEA">
      <w:pPr>
        <w:rPr>
          <w:rFonts w:eastAsia="맑은 고딕"/>
          <w:color w:val="FF0000"/>
          <w:szCs w:val="24"/>
        </w:rPr>
      </w:pPr>
      <w:r w:rsidRPr="004E2B11">
        <w:rPr>
          <w:rFonts w:eastAsia="맑은 고딕"/>
          <w:szCs w:val="24"/>
        </w:rPr>
        <w:lastRenderedPageBreak/>
        <w:t xml:space="preserve">Table </w:t>
      </w:r>
      <w:r w:rsidR="003D569C">
        <w:rPr>
          <w:rFonts w:eastAsia="맑은 고딕"/>
          <w:szCs w:val="24"/>
        </w:rPr>
        <w:t>2</w:t>
      </w:r>
      <w:r w:rsidRPr="004E2B11">
        <w:rPr>
          <w:rFonts w:eastAsia="맑은 고딕"/>
          <w:szCs w:val="24"/>
        </w:rPr>
        <w:t xml:space="preserve">. </w:t>
      </w:r>
      <w:r w:rsidR="003D569C">
        <w:rPr>
          <w:rFonts w:eastAsia="맑은 고딕"/>
          <w:szCs w:val="24"/>
        </w:rPr>
        <w:t>Standard deviation</w:t>
      </w:r>
      <w:r w:rsidRPr="004E2B11">
        <w:rPr>
          <w:rFonts w:eastAsia="맑은 고딕"/>
          <w:szCs w:val="24"/>
        </w:rPr>
        <w:t xml:space="preserve"> </w:t>
      </w:r>
      <w:r w:rsidR="003D569C">
        <w:rPr>
          <w:rFonts w:eastAsia="맑은 고딕"/>
          <w:szCs w:val="24"/>
        </w:rPr>
        <w:t xml:space="preserve">(SD) </w:t>
      </w:r>
      <w:r w:rsidRPr="004E2B11">
        <w:rPr>
          <w:rFonts w:eastAsia="맑은 고딕"/>
          <w:szCs w:val="24"/>
        </w:rPr>
        <w:t xml:space="preserve">of standardized path coefficients obtained </w:t>
      </w:r>
      <w:r w:rsidRPr="00751550">
        <w:rPr>
          <w:rFonts w:eastAsia="맑은 고딕"/>
          <w:szCs w:val="24"/>
        </w:rPr>
        <w:t xml:space="preserve">from </w:t>
      </w:r>
      <w:r>
        <w:rPr>
          <w:rFonts w:eastAsia="맑은 고딕"/>
          <w:szCs w:val="24"/>
        </w:rPr>
        <w:t>different SEM approaches in Simulation Study 1</w:t>
      </w:r>
      <w:r w:rsidRPr="004E2B11">
        <w:rPr>
          <w:rFonts w:eastAsia="맑은 고딕"/>
          <w:szCs w:val="24"/>
        </w:rPr>
        <w:t>.</w:t>
      </w:r>
      <w:r w:rsidRPr="004E2B11">
        <w:rPr>
          <w:rFonts w:eastAsia="맑은 고딕"/>
          <w:color w:val="FF0000"/>
          <w:szCs w:val="24"/>
        </w:rPr>
        <w:t xml:space="preserve"> </w:t>
      </w:r>
    </w:p>
    <w:tbl>
      <w:tblPr>
        <w:tblpPr w:leftFromText="180" w:rightFromText="180" w:vertAnchor="text" w:horzAnchor="margin" w:tblpXSpec="center" w:tblpY="64"/>
        <w:tblW w:w="8183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43"/>
        <w:gridCol w:w="1020"/>
        <w:gridCol w:w="1020"/>
        <w:gridCol w:w="1020"/>
        <w:gridCol w:w="1020"/>
      </w:tblGrid>
      <w:tr w:rsidR="003D569C" w:rsidRPr="00FE584C" w14:paraId="72F9D6FF" w14:textId="77777777" w:rsidTr="003D569C">
        <w:trPr>
          <w:trHeight w:val="30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EEE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E584C">
              <w:rPr>
                <w:rFonts w:eastAsia="Times New Roman"/>
                <w:color w:val="000000"/>
              </w:rPr>
              <w:t>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AB4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E584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961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CSA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89A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C12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PLSPM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144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GSCA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7FF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FE584C">
              <w:rPr>
                <w:rFonts w:eastAsia="Times New Roman"/>
                <w:color w:val="000000"/>
                <w:szCs w:val="24"/>
              </w:rPr>
              <w:t>PLSc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26D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IGSCA</w:t>
            </w:r>
          </w:p>
        </w:tc>
      </w:tr>
      <w:tr w:rsidR="003D569C" w:rsidRPr="00362CB2" w14:paraId="52BE4110" w14:textId="77777777" w:rsidTr="003D569C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E1E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6EA5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09E28" w14:textId="6A98E483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6C39" w14:textId="788D897B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C51D" w14:textId="7AD1CD0A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AD6B" w14:textId="5D860E3E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D171" w14:textId="15BB6073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EA149" w14:textId="6D93F517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</w:tr>
      <w:tr w:rsidR="003D569C" w:rsidRPr="00362CB2" w14:paraId="5D3AB4A9" w14:textId="77777777" w:rsidTr="003D569C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F0F4" w14:textId="77777777" w:rsidR="003D569C" w:rsidRPr="00FE584C" w:rsidRDefault="003D569C" w:rsidP="003D569C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C14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2F5E" w14:textId="714204A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E9D0" w14:textId="1745A2AE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5A109" w14:textId="48FDCE0B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B341" w14:textId="7B3A06CC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AE6A" w14:textId="7F11D75C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DE43" w14:textId="4750216C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3D569C" w:rsidRPr="00362CB2" w14:paraId="2B2B0D33" w14:textId="77777777" w:rsidTr="003D569C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AF35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48B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25540" w14:textId="0BDC5A3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D42F4" w14:textId="083DD1A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6827" w14:textId="7453F39B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6E04" w14:textId="733F46E4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8517" w14:textId="67B547D3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1A3F1" w14:textId="5030266F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3D569C" w:rsidRPr="00362CB2" w14:paraId="65B084E5" w14:textId="77777777" w:rsidTr="003D569C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1D4B" w14:textId="77777777" w:rsidR="003D569C" w:rsidRPr="00FE584C" w:rsidRDefault="003D569C" w:rsidP="003D569C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8FD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79BB" w14:textId="34D5B359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B9E0" w14:textId="236E12C1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9008" w14:textId="2D94895C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4B96" w14:textId="0FA6DBF1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B9AAE" w14:textId="18B4A766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A8E1" w14:textId="7D5F5556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362CB2" w14:paraId="43ECBEBA" w14:textId="77777777" w:rsidTr="003D569C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382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3C4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6387" w14:textId="08AF7122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0AAE" w14:textId="3A514171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B0D8" w14:textId="23F8AA57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1D12" w14:textId="74A37BD5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03C5" w14:textId="311970F3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7A4D" w14:textId="2CAA4342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362CB2" w14:paraId="32A5F3B8" w14:textId="77777777" w:rsidTr="003D569C">
        <w:trPr>
          <w:trHeight w:val="3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CEFE" w14:textId="77777777" w:rsidR="003D569C" w:rsidRPr="00FE584C" w:rsidRDefault="003D569C" w:rsidP="003D569C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D5E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64BA" w14:textId="134C56FE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EA92" w14:textId="30A9A38E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A2F5" w14:textId="14677C8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4229" w14:textId="22804FE8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D85E" w14:textId="4B50CD0F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4DD7" w14:textId="6AEE68B9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362CB2" w14:paraId="2A0E98D6" w14:textId="77777777" w:rsidTr="003D569C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9FA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94C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6378" w14:textId="13587646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CFE1" w14:textId="70E3A2B2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CA1F" w14:textId="69D8B6D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AE9DF" w14:textId="685F80F0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C4FD" w14:textId="33A978E8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3E180" w14:textId="43A1279D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362CB2" w14:paraId="6D3269C2" w14:textId="77777777" w:rsidTr="003D569C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1019" w14:textId="77777777" w:rsidR="003D569C" w:rsidRPr="00FE584C" w:rsidRDefault="003D569C" w:rsidP="003D569C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44E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C58B" w14:textId="0987C718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69AB" w14:textId="0ED3BF12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AED9" w14:textId="3346C208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799F" w14:textId="3EB24EA7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3AAD9" w14:textId="23F4CAB7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F163" w14:textId="1A14CA43" w:rsidR="003D569C" w:rsidRPr="00362CB2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</w:tbl>
    <w:p w14:paraId="5316153D" w14:textId="77777777" w:rsidR="003D569C" w:rsidRDefault="003D569C" w:rsidP="00333DEA">
      <w:pPr>
        <w:rPr>
          <w:rFonts w:eastAsia="맑은 고딕"/>
          <w:color w:val="FF0000"/>
          <w:szCs w:val="24"/>
        </w:rPr>
      </w:pPr>
    </w:p>
    <w:p w14:paraId="1B3BA545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64820B14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6EC32D21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9FA0B35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BF56F1B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B5559D0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00C100E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EDD4A43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11882936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6A65E972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09BD76A3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0801D7F9" w14:textId="77777777" w:rsidR="003D569C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CA43DDF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C727A73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D601BD7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B372811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601F3BF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8ABE47B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B9D9C2E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6F4DAACE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0B55E840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9FBF222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105D537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8C770F7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2300FEC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80156AD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6B1A0F5D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63575BA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1B608A4C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55B1F73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4A339953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74E7553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57023C2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09F90AF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2B351F2C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14D80B29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2D6C5BF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95E8004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3AC2B852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58AF3E21" w14:textId="77777777" w:rsidR="00E75BA0" w:rsidRDefault="00E75BA0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</w:p>
    <w:p w14:paraId="7251DCB7" w14:textId="55EF53C6" w:rsidR="003D569C" w:rsidRPr="00751550" w:rsidRDefault="003D569C" w:rsidP="003D569C">
      <w:pPr>
        <w:adjustRightInd w:val="0"/>
        <w:snapToGrid w:val="0"/>
        <w:spacing w:after="0" w:line="240" w:lineRule="auto"/>
        <w:rPr>
          <w:rFonts w:eastAsia="맑은 고딕"/>
          <w:szCs w:val="24"/>
        </w:rPr>
      </w:pPr>
      <w:r w:rsidRPr="00751550">
        <w:rPr>
          <w:rFonts w:eastAsia="맑은 고딕"/>
          <w:szCs w:val="24"/>
        </w:rPr>
        <w:lastRenderedPageBreak/>
        <w:t xml:space="preserve">Table </w:t>
      </w:r>
      <w:r>
        <w:rPr>
          <w:rFonts w:eastAsia="맑은 고딕"/>
          <w:szCs w:val="24"/>
        </w:rPr>
        <w:t>3</w:t>
      </w:r>
      <w:r w:rsidRPr="00751550">
        <w:rPr>
          <w:rFonts w:eastAsia="맑은 고딕"/>
          <w:szCs w:val="24"/>
        </w:rPr>
        <w:t xml:space="preserve">. </w:t>
      </w:r>
      <w:r>
        <w:rPr>
          <w:rFonts w:eastAsia="맑은 고딕"/>
          <w:szCs w:val="24"/>
        </w:rPr>
        <w:t>Root meant square error (RMSE)</w:t>
      </w:r>
      <w:r w:rsidRPr="00751550">
        <w:rPr>
          <w:rFonts w:eastAsia="맑은 고딕"/>
          <w:szCs w:val="24"/>
        </w:rPr>
        <w:t xml:space="preserve"> </w:t>
      </w:r>
      <w:r>
        <w:rPr>
          <w:rFonts w:eastAsia="맑은 고딕"/>
          <w:szCs w:val="24"/>
        </w:rPr>
        <w:t xml:space="preserve">of </w:t>
      </w:r>
      <w:r w:rsidRPr="00751550">
        <w:rPr>
          <w:rFonts w:eastAsia="맑은 고딕"/>
          <w:szCs w:val="24"/>
        </w:rPr>
        <w:t xml:space="preserve">standardized loadings obtained from </w:t>
      </w:r>
      <w:r>
        <w:rPr>
          <w:rFonts w:eastAsia="맑은 고딕"/>
          <w:szCs w:val="24"/>
        </w:rPr>
        <w:t>different SEM approaches in Simulation Study 1</w:t>
      </w:r>
      <w:r w:rsidRPr="00751550">
        <w:rPr>
          <w:rFonts w:eastAsia="맑은 고딕"/>
          <w:szCs w:val="24"/>
        </w:rPr>
        <w:t>. c = component loading and f = factor loading.</w:t>
      </w:r>
    </w:p>
    <w:p w14:paraId="68F958C8" w14:textId="77777777" w:rsidR="003D569C" w:rsidRDefault="003D569C" w:rsidP="003D569C">
      <w:pPr>
        <w:rPr>
          <w:rFonts w:eastAsia="맑은 고딕"/>
          <w:szCs w:val="24"/>
        </w:rPr>
      </w:pPr>
    </w:p>
    <w:tbl>
      <w:tblPr>
        <w:tblW w:w="92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0"/>
        <w:gridCol w:w="104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3D569C" w:rsidRPr="00FE584C" w14:paraId="0936D4C3" w14:textId="77777777" w:rsidTr="003D569C">
        <w:trPr>
          <w:trHeight w:val="35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11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E584C">
              <w:rPr>
                <w:rFonts w:eastAsia="Times New Roman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C37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12E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1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18F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2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590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3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624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4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F33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5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9879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6</w:t>
            </w:r>
            <w:r w:rsidRPr="00FE584C">
              <w:rPr>
                <w:rFonts w:eastAsia="Times New Roman"/>
                <w:szCs w:val="24"/>
              </w:rPr>
              <w:t xml:space="preserve"> (c)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129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7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841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8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67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z</w:t>
            </w:r>
            <w:r w:rsidRPr="00FE584C">
              <w:rPr>
                <w:rFonts w:eastAsia="Times New Roman"/>
                <w:szCs w:val="24"/>
                <w:vertAlign w:val="subscript"/>
              </w:rPr>
              <w:t>9</w:t>
            </w:r>
            <w:r w:rsidRPr="00FE584C">
              <w:rPr>
                <w:rFonts w:eastAsia="Times New Roman"/>
                <w:szCs w:val="24"/>
              </w:rPr>
              <w:t xml:space="preserve"> (f)</w:t>
            </w:r>
          </w:p>
        </w:tc>
      </w:tr>
      <w:tr w:rsidR="003D569C" w:rsidRPr="00FE584C" w14:paraId="6FB4ABCD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FBC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F15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52BF" w14:textId="3478E52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2435" w14:textId="1CFB091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CF48" w14:textId="65998D7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E8AD" w14:textId="4ED5696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27C9" w14:textId="6C392C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3C49" w14:textId="687FFC4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09683" w14:textId="10FE920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D8D5" w14:textId="1133F22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D5AE4" w14:textId="10DD881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70171A91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28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3E11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D769" w14:textId="1DBA2CC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B630" w14:textId="0A557D8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4C45" w14:textId="0CBD81B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BE13" w14:textId="5D25B22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C8B8F" w14:textId="0A3155B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D0AE" w14:textId="21B33B5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8AFC" w14:textId="73F8EA0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D557" w14:textId="2F36CB7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44BF" w14:textId="64283B4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3D569C" w:rsidRPr="00FE584C" w14:paraId="74128677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1BF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E2B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4B1D" w14:textId="767691E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8010" w14:textId="3DC7D12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A846" w14:textId="35AF088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C63B0" w14:textId="16E7E51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441C" w14:textId="594C4A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B2AD" w14:textId="5EE5CF7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5BC8" w14:textId="3155A06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E5B1" w14:textId="3CF6D5B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A8F91" w14:textId="6471F94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53E6205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667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D0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89E57" w14:textId="037578F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464D" w14:textId="4CAEFAA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B185" w14:textId="6FD24E0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F01F9" w14:textId="7208445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924F" w14:textId="4231FFA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CD6B" w14:textId="1329082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7137" w14:textId="282B78C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21AD" w14:textId="26C4EFE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A365" w14:textId="6C34AF6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5807B321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DB30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86A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64959" w14:textId="3C3938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BA45" w14:textId="7A37FC6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1DD" w14:textId="50DBE19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468FC" w14:textId="1E69A78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733F" w14:textId="564CF22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20B5" w14:textId="60F2DB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C461" w14:textId="5FEE9BF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8432" w14:textId="5FE1C31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4C86" w14:textId="730564C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2A78EE7F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DBF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90E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20FFD" w14:textId="30F8EF7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328E" w14:textId="59070D0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3CAB" w14:textId="7E8BC83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1FC0" w14:textId="538CDD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C1FE" w14:textId="5E25794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524C9" w14:textId="5EAB86E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01FE" w14:textId="7562C5B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5859" w14:textId="69473AF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1777" w14:textId="6CAD245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3D569C" w:rsidRPr="00FE584C" w14:paraId="02648F11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55C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873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3369" w14:textId="4958E47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0D78" w14:textId="7240A92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BBFD" w14:textId="35A7134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BB71" w14:textId="659BE61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B26C" w14:textId="28D78D0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A0F1" w14:textId="704AED2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10DF" w14:textId="0578212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143F" w14:textId="6C9C629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C1E7" w14:textId="467EB55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FE584C" w14:paraId="629392EA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31F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38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9FAFC" w14:textId="05FE871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5756" w14:textId="1092679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B28" w14:textId="5B9BB4B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C9FF" w14:textId="7F717DB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2BE0" w14:textId="3FEFD0A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347A" w14:textId="6E23AEE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E8CA" w14:textId="69F94B1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5743" w14:textId="1BC2079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882EC" w14:textId="7DAB31E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175A6BBC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0C8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51A3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9B5B4" w14:textId="2BA7692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8BEA" w14:textId="5078DF9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5B76" w14:textId="4826A46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19456" w14:textId="0D7F047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723F" w14:textId="5CDB811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FADE7" w14:textId="6BF4B8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F8102" w14:textId="26667C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20EF" w14:textId="44CE296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70B9" w14:textId="3417FE7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7CB7955A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CEF6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67A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DCB8" w14:textId="178AA44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6845" w14:textId="3CCC16D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86D" w14:textId="7C95566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4A68" w14:textId="081F8F0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4316" w14:textId="3DBE8D4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6B86" w14:textId="523DD9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C6ED" w14:textId="29D453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7445E" w14:textId="51A3BC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B4EC" w14:textId="118376C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1316A74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92C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E57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FC83" w14:textId="7B71A3C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0CFA" w14:textId="51A545E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59A87" w14:textId="4C76F6A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005E" w14:textId="0AE1085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C906" w14:textId="760990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D1D5" w14:textId="67F58B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2AC86" w14:textId="520881B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69D8" w14:textId="2B6424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6327" w14:textId="3BE429C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3D569C" w:rsidRPr="00FE584C" w14:paraId="06EA6FED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665F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35F5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2E3FB" w14:textId="3B23B3A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BDD9" w14:textId="63B0BB6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FE104" w14:textId="0E124A2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FCE2" w14:textId="6EB40EB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3BAA" w14:textId="0CA64E9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A48E" w14:textId="6320C55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38D1D" w14:textId="7B3FDBC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795A" w14:textId="5BDEF8B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2B64" w14:textId="13F98BA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3D569C" w:rsidRPr="00FE584C" w14:paraId="0247469D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8D5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500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5649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E2F52" w14:textId="6770794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A3FEC" w14:textId="60EAC9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30020" w14:textId="2A4132B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98BA" w14:textId="2243F3B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7EDE3" w14:textId="23EAA8A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00E5" w14:textId="7C53CB7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2C74" w14:textId="35B200D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4120" w14:textId="08D79D0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1A14" w14:textId="52AF528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11BB3253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A43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A2A2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D15F4" w14:textId="2AFF02F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1EF7" w14:textId="14211DA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9DCE" w14:textId="557BC02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CAE4" w14:textId="07865C6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6BC3" w14:textId="4893878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F713" w14:textId="5EC4058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B6892" w14:textId="2115466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8C9F" w14:textId="483A3A3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7299" w14:textId="7CD7A87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3D569C" w:rsidRPr="00FE584C" w14:paraId="3003F685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35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85A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5194" w14:textId="7867CE2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628C" w14:textId="415D7D7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6F27" w14:textId="3AA35EC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D9EC" w14:textId="2878C22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19C3" w14:textId="3BBC35C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1E4F" w14:textId="3E68835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C00D" w14:textId="4A845FB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763C" w14:textId="53592D5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A887" w14:textId="1F2D93D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7A371F84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1DF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634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6C7F" w14:textId="328C5C4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0CA" w14:textId="4DBD78E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DE842" w14:textId="78D3C64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DB69" w14:textId="6F69760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4FDCC" w14:textId="3BE15F8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63D9" w14:textId="501AA36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6A33" w14:textId="28FC36DC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15B9" w14:textId="6ED15A7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22F7" w14:textId="7089023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044D42C0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F73A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31A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3B03C" w14:textId="5327CB2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C757" w14:textId="38AA88A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80A68" w14:textId="0148C8C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FB4A" w14:textId="604A71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38F9" w14:textId="22ED355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824C" w14:textId="012517E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6F49" w14:textId="071236E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F68C" w14:textId="60D13B2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2715" w14:textId="55D6F01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617434F0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655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81A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51A5" w14:textId="31C67FD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D638" w14:textId="27227BB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913C9" w14:textId="70F1394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F703" w14:textId="712F472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04A1" w14:textId="3DC9DF2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8CD3" w14:textId="04831E0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E49B3" w14:textId="3524EA1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E4A11" w14:textId="6435102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598D" w14:textId="62B990E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4E05677E" w14:textId="77777777" w:rsidTr="003D569C">
        <w:trPr>
          <w:trHeight w:val="308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B64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1000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7D04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CSA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E283" w14:textId="03F95EA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9030" w14:textId="10B16AB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37B0" w14:textId="0156ADF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21E4" w14:textId="755DAAC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288E" w14:textId="256CCB3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ABD3" w14:textId="59BDC4C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8822" w14:textId="60336D3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48F6" w14:textId="2FF1F68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3B938" w14:textId="708A81A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03B9D759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37E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28D5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53E3" w14:textId="0C9E1A1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0381" w14:textId="285B1C5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561D" w14:textId="4A5B6D2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5FBF" w14:textId="3078584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C142" w14:textId="13E04C9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D485" w14:textId="1EE7867D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F776" w14:textId="331F3B6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6188" w14:textId="5035ED8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5507" w14:textId="3FE52B9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  <w:tr w:rsidR="003D569C" w:rsidRPr="00FE584C" w14:paraId="07B1DB23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10BB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8D87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PLS</w:t>
            </w:r>
            <w:r>
              <w:rPr>
                <w:rFonts w:eastAsia="Times New Roman"/>
                <w:szCs w:val="24"/>
              </w:rPr>
              <w:t>PM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76BB4" w14:textId="55C6A68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B54D" w14:textId="40F0A03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2DCD" w14:textId="6A3EC61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01B8" w14:textId="0541C94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FA711" w14:textId="47D384B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0BFE" w14:textId="1897CE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00CB" w14:textId="12E94D0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266A" w14:textId="1B3C1E72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B92F7" w14:textId="6C68B14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0.07</w:t>
            </w:r>
          </w:p>
        </w:tc>
      </w:tr>
      <w:tr w:rsidR="003D569C" w:rsidRPr="00FE584C" w14:paraId="3D3CCBFA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732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7EA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ACFCC" w14:textId="07662E5E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73A4" w14:textId="760D6E8A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2CB4" w14:textId="7C568C4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BDD" w14:textId="1F50929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925" w14:textId="71140B4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4CE" w14:textId="2902C3D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800B" w14:textId="6A200FE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24B3" w14:textId="6B0F1A5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C6DD" w14:textId="3D72340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3D569C" w:rsidRPr="00FE584C" w14:paraId="607B632F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F86E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028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 w:rsidRPr="00FE584C">
              <w:rPr>
                <w:rFonts w:eastAsia="Times New Roman"/>
                <w:szCs w:val="24"/>
              </w:rPr>
              <w:t>PLSc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6376" w14:textId="6142C1D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D730B" w14:textId="5913320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4A49" w14:textId="5072A648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8B77" w14:textId="596208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2FDF" w14:textId="20E90EA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371B" w14:textId="27E37E6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7F061" w14:textId="5D74DA3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DB6E4" w14:textId="66E4043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3A32" w14:textId="5482671B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3D569C" w:rsidRPr="00FE584C" w14:paraId="7B550F3F" w14:textId="77777777" w:rsidTr="003D569C">
        <w:trPr>
          <w:trHeight w:val="308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E5CD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E09C" w14:textId="7777777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IGSCA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9351" w14:textId="29BA4855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71AE" w14:textId="6A75B054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DF3A" w14:textId="3FFA8359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E84B2" w14:textId="088DB857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56539" w14:textId="3FE58E43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1D45" w14:textId="648F8411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9738" w14:textId="70CA774F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9E6D4" w14:textId="22500A90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48A7" w14:textId="73B1E956" w:rsidR="003D569C" w:rsidRPr="00FE584C" w:rsidRDefault="003D569C" w:rsidP="003D569C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</w:tbl>
    <w:p w14:paraId="00026B85" w14:textId="77777777" w:rsidR="003D569C" w:rsidRDefault="003D569C" w:rsidP="003D569C">
      <w:pPr>
        <w:rPr>
          <w:rFonts w:eastAsia="맑은 고딕"/>
          <w:szCs w:val="24"/>
        </w:rPr>
      </w:pPr>
    </w:p>
    <w:p w14:paraId="6AABE1A1" w14:textId="6278117B" w:rsidR="003D569C" w:rsidRDefault="003D569C" w:rsidP="003D569C">
      <w:pPr>
        <w:rPr>
          <w:rFonts w:eastAsia="맑은 고딕"/>
          <w:szCs w:val="24"/>
        </w:rPr>
      </w:pPr>
    </w:p>
    <w:p w14:paraId="33439A04" w14:textId="55DB3917" w:rsidR="00E75BA0" w:rsidRDefault="00E75BA0" w:rsidP="003D569C">
      <w:pPr>
        <w:rPr>
          <w:rFonts w:eastAsia="맑은 고딕"/>
          <w:szCs w:val="24"/>
        </w:rPr>
      </w:pPr>
    </w:p>
    <w:p w14:paraId="5629FF2C" w14:textId="242F1054" w:rsidR="009C2523" w:rsidRDefault="009C2523" w:rsidP="003D569C">
      <w:pPr>
        <w:rPr>
          <w:rFonts w:eastAsia="맑은 고딕"/>
          <w:szCs w:val="24"/>
        </w:rPr>
      </w:pPr>
    </w:p>
    <w:p w14:paraId="3C923C16" w14:textId="30A4365C" w:rsidR="009C2523" w:rsidRDefault="009C2523" w:rsidP="003D569C">
      <w:pPr>
        <w:rPr>
          <w:rFonts w:eastAsia="맑은 고딕"/>
          <w:szCs w:val="24"/>
        </w:rPr>
      </w:pPr>
    </w:p>
    <w:p w14:paraId="26C62C35" w14:textId="1B9ABD5B" w:rsidR="009C2523" w:rsidRDefault="009C2523" w:rsidP="003D569C">
      <w:pPr>
        <w:rPr>
          <w:rFonts w:eastAsia="맑은 고딕"/>
          <w:szCs w:val="24"/>
        </w:rPr>
      </w:pPr>
    </w:p>
    <w:p w14:paraId="1A5F0635" w14:textId="77777777" w:rsidR="009C2523" w:rsidRDefault="009C2523" w:rsidP="003D569C">
      <w:pPr>
        <w:rPr>
          <w:rFonts w:eastAsia="맑은 고딕"/>
          <w:szCs w:val="24"/>
        </w:rPr>
      </w:pPr>
    </w:p>
    <w:p w14:paraId="14F3ED00" w14:textId="5117DC1A" w:rsidR="009C2523" w:rsidRPr="009C2523" w:rsidRDefault="009C2523" w:rsidP="009C2523">
      <w:r w:rsidRPr="004E2B11">
        <w:rPr>
          <w:rFonts w:eastAsia="맑은 고딕"/>
          <w:szCs w:val="24"/>
        </w:rPr>
        <w:lastRenderedPageBreak/>
        <w:t xml:space="preserve">Table </w:t>
      </w:r>
      <w:r>
        <w:rPr>
          <w:rFonts w:eastAsia="맑은 고딕"/>
          <w:szCs w:val="24"/>
        </w:rPr>
        <w:t>4</w:t>
      </w:r>
      <w:r w:rsidRPr="004E2B11">
        <w:rPr>
          <w:rFonts w:eastAsia="맑은 고딕"/>
          <w:szCs w:val="24"/>
        </w:rPr>
        <w:t xml:space="preserve">. </w:t>
      </w:r>
      <w:r>
        <w:rPr>
          <w:rFonts w:eastAsia="맑은 고딕"/>
          <w:szCs w:val="24"/>
        </w:rPr>
        <w:t>Root meant square error (RMSE)</w:t>
      </w:r>
      <w:r w:rsidRPr="004E2B11">
        <w:rPr>
          <w:rFonts w:eastAsia="맑은 고딕"/>
          <w:szCs w:val="24"/>
        </w:rPr>
        <w:t xml:space="preserve"> of standardized path coefficients obtained </w:t>
      </w:r>
      <w:r w:rsidRPr="00751550">
        <w:rPr>
          <w:rFonts w:eastAsia="맑은 고딕"/>
          <w:szCs w:val="24"/>
        </w:rPr>
        <w:t xml:space="preserve">from </w:t>
      </w:r>
      <w:r>
        <w:rPr>
          <w:rFonts w:eastAsia="맑은 고딕"/>
          <w:szCs w:val="24"/>
        </w:rPr>
        <w:t>different SEM approaches in Simulation Study 1</w:t>
      </w:r>
      <w:r w:rsidRPr="004E2B11">
        <w:rPr>
          <w:rFonts w:eastAsia="맑은 고딕"/>
          <w:szCs w:val="24"/>
        </w:rPr>
        <w:t>.</w:t>
      </w:r>
      <w:r w:rsidRPr="009C2523">
        <w:t xml:space="preserve"> </w:t>
      </w:r>
    </w:p>
    <w:tbl>
      <w:tblPr>
        <w:tblpPr w:leftFromText="180" w:rightFromText="180" w:vertAnchor="text" w:horzAnchor="margin" w:tblpXSpec="center" w:tblpY="64"/>
        <w:tblW w:w="8183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43"/>
        <w:gridCol w:w="1020"/>
        <w:gridCol w:w="1020"/>
        <w:gridCol w:w="1020"/>
        <w:gridCol w:w="1020"/>
      </w:tblGrid>
      <w:tr w:rsidR="009C2523" w:rsidRPr="00FE584C" w14:paraId="1948E045" w14:textId="77777777" w:rsidTr="009C2523">
        <w:trPr>
          <w:trHeight w:val="30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C727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E584C">
              <w:rPr>
                <w:rFonts w:eastAsia="Times New Roman"/>
                <w:color w:val="000000"/>
              </w:rPr>
              <w:t>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F2D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E584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CC7F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CSA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2B75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szCs w:val="24"/>
              </w:rPr>
              <w:t>GSCA</w:t>
            </w:r>
            <w:r w:rsidRPr="000D5923">
              <w:rPr>
                <w:rFonts w:eastAsia="Times New Roman"/>
                <w:szCs w:val="24"/>
                <w:vertAlign w:val="subscript"/>
              </w:rPr>
              <w:t>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0325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PLSPM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5B89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GSCA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058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FE584C">
              <w:rPr>
                <w:rFonts w:eastAsia="Times New Roman"/>
                <w:color w:val="000000"/>
                <w:szCs w:val="24"/>
              </w:rPr>
              <w:t>PLSc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8743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IGSCA</w:t>
            </w:r>
          </w:p>
        </w:tc>
      </w:tr>
      <w:tr w:rsidR="009C2523" w:rsidRPr="00362CB2" w14:paraId="5C5C7B87" w14:textId="77777777" w:rsidTr="009C2523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831F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FDC0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7F2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AAD3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2835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6501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927C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F5E9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</w:tr>
      <w:tr w:rsidR="009C2523" w:rsidRPr="00362CB2" w14:paraId="5C0C4FDC" w14:textId="77777777" w:rsidTr="009C2523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DE7B" w14:textId="77777777" w:rsidR="009C2523" w:rsidRPr="00FE584C" w:rsidRDefault="009C2523" w:rsidP="009C2523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F8DC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0A81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D700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9D034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50D04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14025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C8A5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</w:tr>
      <w:tr w:rsidR="009C2523" w:rsidRPr="00362CB2" w14:paraId="5D4854BE" w14:textId="77777777" w:rsidTr="009C2523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96AB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FF9B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9CD9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0BDF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3816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882B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D435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AF0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0.05</w:t>
            </w:r>
          </w:p>
        </w:tc>
      </w:tr>
      <w:tr w:rsidR="009C2523" w:rsidRPr="00362CB2" w14:paraId="1ED677F6" w14:textId="77777777" w:rsidTr="009C2523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D584" w14:textId="77777777" w:rsidR="009C2523" w:rsidRPr="00FE584C" w:rsidRDefault="009C2523" w:rsidP="009C2523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F048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F75D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725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15F5B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E12E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6140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AF4A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9C2523" w:rsidRPr="00362CB2" w14:paraId="41F9175E" w14:textId="77777777" w:rsidTr="009C2523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D62F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9D4C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2661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32CD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6BAF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5D10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205A8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C584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9C2523" w:rsidRPr="00362CB2" w14:paraId="1907F762" w14:textId="77777777" w:rsidTr="009C2523">
        <w:trPr>
          <w:trHeight w:val="36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56C1" w14:textId="77777777" w:rsidR="009C2523" w:rsidRPr="00FE584C" w:rsidRDefault="009C2523" w:rsidP="009C2523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E947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2759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8A61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6743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1569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2D18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CFC2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0.04</w:t>
            </w:r>
          </w:p>
        </w:tc>
      </w:tr>
      <w:tr w:rsidR="009C2523" w:rsidRPr="00362CB2" w14:paraId="6F47FDD5" w14:textId="77777777" w:rsidTr="009C2523">
        <w:trPr>
          <w:trHeight w:val="353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1D07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78BF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241B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F0F27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21DD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D4D4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B609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5C1F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0.02</w:t>
            </w:r>
          </w:p>
        </w:tc>
      </w:tr>
      <w:tr w:rsidR="009C2523" w:rsidRPr="00362CB2" w14:paraId="5783D205" w14:textId="77777777" w:rsidTr="009C2523">
        <w:trPr>
          <w:trHeight w:val="353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B5DD" w14:textId="77777777" w:rsidR="009C2523" w:rsidRPr="00FE584C" w:rsidRDefault="009C2523" w:rsidP="009C2523">
            <w:pPr>
              <w:spacing w:after="0" w:line="240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9EE6" w14:textId="77777777" w:rsidR="009C2523" w:rsidRPr="00FE584C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FE584C">
              <w:rPr>
                <w:rFonts w:eastAsia="Times New Roman"/>
                <w:color w:val="000000"/>
                <w:szCs w:val="24"/>
              </w:rPr>
              <w:t>b</w:t>
            </w:r>
            <w:r w:rsidRPr="00FE584C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BF8F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7C145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3241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DEAC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5E5F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6650" w14:textId="77777777" w:rsidR="009C2523" w:rsidRPr="00362CB2" w:rsidRDefault="009C2523" w:rsidP="009C252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color w:val="000000"/>
                <w:sz w:val="22"/>
              </w:rPr>
              <w:t>0.03</w:t>
            </w:r>
          </w:p>
        </w:tc>
      </w:tr>
    </w:tbl>
    <w:p w14:paraId="3E69DFDF" w14:textId="7EBE5170" w:rsidR="00E75BA0" w:rsidRDefault="00E75BA0" w:rsidP="003D569C">
      <w:pPr>
        <w:rPr>
          <w:rFonts w:eastAsia="맑은 고딕"/>
          <w:szCs w:val="24"/>
        </w:rPr>
      </w:pPr>
    </w:p>
    <w:p w14:paraId="66473750" w14:textId="5521DB31" w:rsidR="00E75BA0" w:rsidRDefault="00E75BA0" w:rsidP="003D569C">
      <w:pPr>
        <w:rPr>
          <w:rFonts w:eastAsia="맑은 고딕"/>
          <w:szCs w:val="24"/>
        </w:rPr>
      </w:pPr>
    </w:p>
    <w:p w14:paraId="0EE2CC8F" w14:textId="77777777" w:rsidR="00E75BA0" w:rsidRDefault="00E75BA0" w:rsidP="003D569C">
      <w:pPr>
        <w:rPr>
          <w:rFonts w:eastAsia="맑은 고딕"/>
          <w:szCs w:val="24"/>
        </w:rPr>
      </w:pPr>
    </w:p>
    <w:p w14:paraId="2D9F2B5B" w14:textId="77777777" w:rsidR="009C2523" w:rsidRDefault="009C2523" w:rsidP="009C2523"/>
    <w:p w14:paraId="48957EC4" w14:textId="77777777" w:rsidR="009C2523" w:rsidRDefault="009C2523" w:rsidP="009C2523"/>
    <w:p w14:paraId="1B411AAC" w14:textId="75613664" w:rsidR="009C2523" w:rsidRDefault="009C2523" w:rsidP="009C2523"/>
    <w:p w14:paraId="2D70973C" w14:textId="5366AAD8" w:rsidR="009C2523" w:rsidRDefault="009C2523" w:rsidP="009C2523"/>
    <w:p w14:paraId="24B4F657" w14:textId="77777777" w:rsidR="009C2523" w:rsidRDefault="009C2523" w:rsidP="009C2523"/>
    <w:p w14:paraId="40385EDF" w14:textId="760D7853" w:rsidR="009C2523" w:rsidRDefault="009C2523" w:rsidP="009C2523"/>
    <w:p w14:paraId="25B2CC75" w14:textId="08B4AB79" w:rsidR="009C2523" w:rsidRDefault="009C2523" w:rsidP="009C2523"/>
    <w:p w14:paraId="16230020" w14:textId="7A77B167" w:rsidR="009C2523" w:rsidRDefault="00B54FCB" w:rsidP="009C2523"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DC011" wp14:editId="0E035347">
                <wp:simplePos x="0" y="0"/>
                <wp:positionH relativeFrom="column">
                  <wp:posOffset>3552586</wp:posOffset>
                </wp:positionH>
                <wp:positionV relativeFrom="paragraph">
                  <wp:posOffset>3136760</wp:posOffset>
                </wp:positionV>
                <wp:extent cx="2410046" cy="249382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6" cy="24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C3B61D" w14:textId="77777777" w:rsidR="00B54FCB" w:rsidRPr="00B54FCB" w:rsidRDefault="00B54FCB" w:rsidP="00B54FCB">
                            <w:pPr>
                              <w:rPr>
                                <w:rFonts w:ascii="Arial Nova" w:hAnsi="Arial Nova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B54FCB">
                              <w:rPr>
                                <w:rFonts w:ascii="Arial Nova" w:hAnsi="Arial Nova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Exogenous factor/component correlation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DC0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75pt;margin-top:247pt;width:189.75pt;height:1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" fillcolor="white [3201]" stroked="f" strokeweight=".5pt">
                <v:textbox>
                  <w:txbxContent>
                    <w:p w14:paraId="4AC3B61D" w14:textId="77777777" w:rsidR="00B54FCB" w:rsidRPr="00B54FCB" w:rsidRDefault="00B54FCB" w:rsidP="00B54FCB">
                      <w:pPr>
                        <w:rPr>
                          <w:rFonts w:ascii="Arial Nova" w:hAnsi="Arial Nova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B54FCB">
                        <w:rPr>
                          <w:rFonts w:ascii="Arial Nova" w:hAnsi="Arial Nova"/>
                          <w:color w:val="3B3838" w:themeColor="background2" w:themeShade="40"/>
                          <w:sz w:val="18"/>
                          <w:szCs w:val="18"/>
                        </w:rPr>
                        <w:t>Exogenous factor/component correlation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8B791" wp14:editId="6FDBD6B0">
                <wp:simplePos x="0" y="0"/>
                <wp:positionH relativeFrom="column">
                  <wp:posOffset>489552</wp:posOffset>
                </wp:positionH>
                <wp:positionV relativeFrom="paragraph">
                  <wp:posOffset>3136867</wp:posOffset>
                </wp:positionV>
                <wp:extent cx="2410046" cy="249382"/>
                <wp:effectExtent l="0" t="0" r="952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6" cy="24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615176" w14:textId="77777777" w:rsidR="00B54FCB" w:rsidRPr="00B54FCB" w:rsidRDefault="00B54FCB" w:rsidP="00B54FCB">
                            <w:pPr>
                              <w:rPr>
                                <w:rFonts w:ascii="Arial Nova" w:hAnsi="Arial Nova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B54FCB">
                              <w:rPr>
                                <w:rFonts w:ascii="Arial Nova" w:hAnsi="Arial Nova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Exogenous factor/component correlation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8B791" id="Text Box 9" o:spid="_x0000_s1027" type="#_x0000_t202" style="position:absolute;margin-left:38.55pt;margin-top:247pt;width:189.7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" fillcolor="white [3201]" stroked="f" strokeweight=".5pt">
                <v:textbox>
                  <w:txbxContent>
                    <w:p w14:paraId="7F615176" w14:textId="77777777" w:rsidR="00B54FCB" w:rsidRPr="00B54FCB" w:rsidRDefault="00B54FCB" w:rsidP="00B54FCB">
                      <w:pPr>
                        <w:rPr>
                          <w:rFonts w:ascii="Arial Nova" w:hAnsi="Arial Nova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B54FCB">
                        <w:rPr>
                          <w:rFonts w:ascii="Arial Nova" w:hAnsi="Arial Nova"/>
                          <w:color w:val="3B3838" w:themeColor="background2" w:themeShade="40"/>
                          <w:sz w:val="18"/>
                          <w:szCs w:val="18"/>
                        </w:rPr>
                        <w:t>Exogenous factor/component correlation</w:t>
                      </w:r>
                    </w:p>
                  </w:txbxContent>
                </v:textbox>
              </v:shape>
            </w:pict>
          </mc:Fallback>
        </mc:AlternateContent>
      </w:r>
      <w:r w:rsidR="009C2523">
        <w:t xml:space="preserve">  </w:t>
      </w:r>
      <w:r w:rsidR="009C2523" w:rsidRPr="009C2523">
        <w:rPr>
          <w:noProof/>
        </w:rPr>
        <w:drawing>
          <wp:inline distT="0" distB="0" distL="0" distR="0" wp14:anchorId="4411A6C9" wp14:editId="24717BB9">
            <wp:extent cx="5993765" cy="465391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3765" cy="46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84E5E" w14:textId="5AA6F601" w:rsidR="009C2523" w:rsidRDefault="009C2523" w:rsidP="009C2523">
      <w:r>
        <w:t xml:space="preserve">Figure 1. </w:t>
      </w:r>
      <w:r w:rsidRPr="00786E0B">
        <w:rPr>
          <w:szCs w:val="24"/>
        </w:rPr>
        <w:t xml:space="preserve">Average </w:t>
      </w:r>
      <w:r>
        <w:rPr>
          <w:szCs w:val="24"/>
        </w:rPr>
        <w:t>mean absolute error (</w:t>
      </w:r>
      <w:r w:rsidRPr="00786E0B">
        <w:rPr>
          <w:szCs w:val="24"/>
        </w:rPr>
        <w:t>MAE</w:t>
      </w:r>
      <w:r>
        <w:rPr>
          <w:szCs w:val="24"/>
        </w:rPr>
        <w:t>)</w:t>
      </w:r>
      <w:r w:rsidRPr="00786E0B">
        <w:rPr>
          <w:szCs w:val="24"/>
        </w:rPr>
        <w:t xml:space="preserve"> values of the estimates of </w:t>
      </w:r>
      <w:r>
        <w:rPr>
          <w:szCs w:val="24"/>
        </w:rPr>
        <w:t>integrated generalized structured component analysis (IGSCA) and consistent partial least squares (</w:t>
      </w:r>
      <w:proofErr w:type="spellStart"/>
      <w:r w:rsidRPr="00786E0B">
        <w:rPr>
          <w:szCs w:val="24"/>
        </w:rPr>
        <w:t>PLS</w:t>
      </w:r>
      <w:r>
        <w:rPr>
          <w:szCs w:val="24"/>
        </w:rPr>
        <w:t>c</w:t>
      </w:r>
      <w:proofErr w:type="spellEnd"/>
      <w:r>
        <w:rPr>
          <w:szCs w:val="24"/>
        </w:rPr>
        <w:t xml:space="preserve">) </w:t>
      </w:r>
      <w:r w:rsidRPr="00786E0B">
        <w:rPr>
          <w:szCs w:val="24"/>
        </w:rPr>
        <w:t>per condition</w:t>
      </w:r>
      <w:r>
        <w:rPr>
          <w:szCs w:val="24"/>
        </w:rPr>
        <w:t xml:space="preserve"> under the under-parameterized</w:t>
      </w:r>
      <w:r w:rsidRPr="00786E0B">
        <w:rPr>
          <w:szCs w:val="24"/>
        </w:rPr>
        <w:t xml:space="preserve"> </w:t>
      </w:r>
      <w:r>
        <w:rPr>
          <w:szCs w:val="24"/>
        </w:rPr>
        <w:t xml:space="preserve">model I in Simulation </w:t>
      </w:r>
      <w:r w:rsidR="00583399">
        <w:rPr>
          <w:szCs w:val="24"/>
        </w:rPr>
        <w:t xml:space="preserve">Study </w:t>
      </w:r>
      <w:r>
        <w:rPr>
          <w:szCs w:val="24"/>
        </w:rPr>
        <w:t xml:space="preserve">2 </w:t>
      </w:r>
      <w:r w:rsidRPr="00786E0B">
        <w:rPr>
          <w:szCs w:val="24"/>
        </w:rPr>
        <w:t xml:space="preserve">(o: </w:t>
      </w:r>
      <w:r>
        <w:rPr>
          <w:szCs w:val="24"/>
        </w:rPr>
        <w:t>I</w:t>
      </w:r>
      <w:r w:rsidRPr="00786E0B">
        <w:rPr>
          <w:szCs w:val="24"/>
        </w:rPr>
        <w:t>GSCA</w:t>
      </w:r>
      <w:r>
        <w:rPr>
          <w:szCs w:val="24"/>
        </w:rPr>
        <w:t xml:space="preserve"> and</w:t>
      </w:r>
      <w:r w:rsidRPr="00786E0B">
        <w:rPr>
          <w:szCs w:val="24"/>
        </w:rPr>
        <w:t xml:space="preserve"> ∆: </w:t>
      </w:r>
      <w:proofErr w:type="spellStart"/>
      <w:r w:rsidRPr="00786E0B">
        <w:rPr>
          <w:szCs w:val="24"/>
        </w:rPr>
        <w:t>PLS</w:t>
      </w:r>
      <w:r>
        <w:rPr>
          <w:szCs w:val="24"/>
        </w:rPr>
        <w:t>c</w:t>
      </w:r>
      <w:proofErr w:type="spellEnd"/>
      <w:r w:rsidRPr="00786E0B">
        <w:rPr>
          <w:szCs w:val="24"/>
        </w:rPr>
        <w:t>)</w:t>
      </w:r>
      <w:r>
        <w:rPr>
          <w:szCs w:val="24"/>
        </w:rPr>
        <w:t>.</w:t>
      </w:r>
    </w:p>
    <w:sectPr w:rsidR="009C2523" w:rsidSect="006B5DD7">
      <w:headerReference w:type="default" r:id="rId8"/>
      <w:pgSz w:w="12240" w:h="15840" w:code="1"/>
      <w:pgMar w:top="1361" w:right="1440" w:bottom="1440" w:left="136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5CF7A" w14:textId="77777777" w:rsidR="00F87C58" w:rsidRDefault="00F87C58">
      <w:pPr>
        <w:spacing w:after="0" w:line="240" w:lineRule="auto"/>
      </w:pPr>
      <w:r>
        <w:separator/>
      </w:r>
    </w:p>
  </w:endnote>
  <w:endnote w:type="continuationSeparator" w:id="0">
    <w:p w14:paraId="2A414365" w14:textId="77777777" w:rsidR="00F87C58" w:rsidRDefault="00F87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A52AB" w14:textId="77777777" w:rsidR="00F87C58" w:rsidRDefault="00F87C58">
      <w:pPr>
        <w:spacing w:after="0" w:line="240" w:lineRule="auto"/>
      </w:pPr>
      <w:r>
        <w:separator/>
      </w:r>
    </w:p>
  </w:footnote>
  <w:footnote w:type="continuationSeparator" w:id="0">
    <w:p w14:paraId="5AF34D6D" w14:textId="77777777" w:rsidR="00F87C58" w:rsidRDefault="00F87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4BAB4" w14:textId="77777777" w:rsidR="009C2523" w:rsidRDefault="009C2523" w:rsidP="003D569C">
    <w:pPr>
      <w:pStyle w:val="Header"/>
      <w:adjustRightInd w:val="0"/>
      <w:snapToGrid w:val="0"/>
      <w:jc w:val="right"/>
    </w:pPr>
    <w:r>
      <w:rPr>
        <w:rFonts w:ascii="Times New Roman" w:eastAsia="Times New Roman" w:hAnsi="Times New Roman" w:cs="Times New Roman"/>
        <w:bCs/>
        <w:sz w:val="24"/>
        <w:szCs w:val="24"/>
      </w:rPr>
      <w:t xml:space="preserve">AN APPROACH TO SEM WITH BOTH FACTOR AND COMPONENT </w:t>
    </w:r>
  </w:p>
  <w:p w14:paraId="5A9B6A53" w14:textId="77777777" w:rsidR="009C2523" w:rsidRDefault="009C2523" w:rsidP="003D569C">
    <w:pPr>
      <w:pStyle w:val="Header"/>
      <w:tabs>
        <w:tab w:val="clear" w:pos="4680"/>
        <w:tab w:val="clear" w:pos="9360"/>
        <w:tab w:val="left" w:pos="8234"/>
      </w:tabs>
    </w:pPr>
  </w:p>
  <w:p w14:paraId="174ADCC7" w14:textId="77777777" w:rsidR="009C2523" w:rsidRDefault="009C252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Y3NjUxMzMyMDIxMDJW0lEKTi0uzszPAykwqQUAjt+E4ywAAAA="/>
  </w:docVars>
  <w:rsids>
    <w:rsidRoot w:val="00333DEA"/>
    <w:rsid w:val="001048E3"/>
    <w:rsid w:val="00184D71"/>
    <w:rsid w:val="001D34A1"/>
    <w:rsid w:val="00223345"/>
    <w:rsid w:val="00257196"/>
    <w:rsid w:val="00333DEA"/>
    <w:rsid w:val="003D569C"/>
    <w:rsid w:val="00562297"/>
    <w:rsid w:val="00583399"/>
    <w:rsid w:val="006340CB"/>
    <w:rsid w:val="006B5DD7"/>
    <w:rsid w:val="007949B9"/>
    <w:rsid w:val="007A31B5"/>
    <w:rsid w:val="007F1923"/>
    <w:rsid w:val="00845107"/>
    <w:rsid w:val="008552A1"/>
    <w:rsid w:val="008D697B"/>
    <w:rsid w:val="009530E4"/>
    <w:rsid w:val="00967D7D"/>
    <w:rsid w:val="00993AD5"/>
    <w:rsid w:val="009B61AA"/>
    <w:rsid w:val="009C2523"/>
    <w:rsid w:val="00B54FCB"/>
    <w:rsid w:val="00BE1523"/>
    <w:rsid w:val="00CE41E9"/>
    <w:rsid w:val="00E15A95"/>
    <w:rsid w:val="00E3091F"/>
    <w:rsid w:val="00E75BA0"/>
    <w:rsid w:val="00EF5D7F"/>
    <w:rsid w:val="00F32573"/>
    <w:rsid w:val="00F8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5A41"/>
  <w15:chartTrackingRefBased/>
  <w15:docId w15:val="{3A40120E-C0B6-4276-9BA7-D70BE75D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2"/>
        <w:lang w:val="en-CA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DEA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333DEA"/>
    <w:rPr>
      <w:rFonts w:asciiTheme="minorHAnsi" w:hAnsiTheme="minorHAnsi" w:cstheme="minorBid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D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86C0-F3F7-4BE2-BEE2-FF16A9E9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Gyeongcheol Cho</dc:creator>
  <cp:keywords/>
  <dc:description/>
  <cp:lastModifiedBy>Gyeongcheol Cho</cp:lastModifiedBy>
  <cp:revision>3</cp:revision>
  <dcterms:created xsi:type="dcterms:W3CDTF">2020-05-03T09:13:00Z</dcterms:created>
  <dcterms:modified xsi:type="dcterms:W3CDTF">2020-05-12T00:45:00Z</dcterms:modified>
</cp:coreProperties>
</file>